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磁定位可调弯测导管相关耗材参数</w:t>
      </w:r>
    </w:p>
    <w:tbl>
      <w:tblPr>
        <w:tblStyle w:val="2"/>
        <w:tblW w:w="13005" w:type="dxa"/>
        <w:tblInd w:w="2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5"/>
        <w:gridCol w:w="1440"/>
        <w:gridCol w:w="2130"/>
        <w:gridCol w:w="3795"/>
        <w:gridCol w:w="840"/>
        <w:gridCol w:w="1350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目录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材质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用途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品牌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磁定位可调弯测导管（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可调弯标测导管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各规格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氧乙烷灭菌,头端电极铂铱合金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用于电生理相关手术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三维诊断超声导管（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体内心律转复导管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各规格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炭纤维增强复合材料（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CFRP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用于电生理相关手术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双向引导鞘（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体内心律转复导管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各规格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穿刺鞘管身包含尼龙12的鞘管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用于电生理相关手术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</w:tr>
    </w:tbl>
    <w:p>
      <w:pPr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E4C25"/>
    <w:rsid w:val="0E0B31A5"/>
    <w:rsid w:val="1E0E4C25"/>
    <w:rsid w:val="1EDF46B4"/>
    <w:rsid w:val="2C492AA7"/>
    <w:rsid w:val="582D57A1"/>
    <w:rsid w:val="7AE9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2021-09-01T04:40:00Z</dcterms:created>
  <dc:creator>微风沉醉</dc:creator>
  <cp:lastModifiedBy>gzk-sry</cp:lastModifiedBy>
  <dcterms:modified xsi:type="dcterms:W3CDTF">2022-02-22T03:47:28Z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3A212432035A4B33BD0B268C343F65E5</vt:lpwstr>
  </property>
</Properties>
</file>